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984" w:rsidRPr="006B1984" w:rsidRDefault="006B1984" w:rsidP="006B198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color w:val="52899B"/>
          <w:kern w:val="36"/>
          <w:sz w:val="24"/>
          <w:szCs w:val="24"/>
          <w:lang w:eastAsia="nl-NL"/>
        </w:rPr>
      </w:pPr>
      <w:r w:rsidRPr="006B1984">
        <w:rPr>
          <w:rFonts w:eastAsia="Times New Roman"/>
          <w:b/>
          <w:bCs/>
          <w:color w:val="52899B"/>
          <w:kern w:val="36"/>
          <w:sz w:val="24"/>
          <w:szCs w:val="24"/>
          <w:lang w:eastAsia="nl-NL"/>
        </w:rPr>
        <w:t>Programma Lustrum 2018</w:t>
      </w:r>
    </w:p>
    <w:p w:rsidR="006B1984" w:rsidRPr="006B1984" w:rsidRDefault="006B1984" w:rsidP="006B1984">
      <w:pPr>
        <w:shd w:val="clear" w:color="auto" w:fill="FFFFFF"/>
        <w:spacing w:before="100" w:beforeAutospacing="1" w:after="100" w:afterAutospacing="1" w:line="336" w:lineRule="atLeast"/>
        <w:rPr>
          <w:rFonts w:eastAsia="Times New Roman"/>
          <w:color w:val="444444"/>
          <w:sz w:val="24"/>
          <w:szCs w:val="24"/>
          <w:lang w:eastAsia="nl-NL"/>
        </w:rPr>
      </w:pPr>
      <w:r w:rsidRPr="006B1984">
        <w:rPr>
          <w:rFonts w:eastAsia="Times New Roman"/>
          <w:color w:val="444444"/>
          <w:sz w:val="24"/>
          <w:szCs w:val="24"/>
          <w:lang w:eastAsia="nl-NL"/>
        </w:rPr>
        <w:t>Hieronder vindt u het programma voor het NVKF lustrum op 4 en 5 oktober. </w:t>
      </w:r>
    </w:p>
    <w:p w:rsidR="006B1984" w:rsidRPr="006B1984" w:rsidRDefault="006B1984" w:rsidP="006B1984">
      <w:pPr>
        <w:shd w:val="clear" w:color="auto" w:fill="FFFFFF"/>
        <w:spacing w:before="100" w:beforeAutospacing="1" w:after="100" w:afterAutospacing="1" w:line="336" w:lineRule="atLeast"/>
        <w:rPr>
          <w:rFonts w:eastAsia="Times New Roman"/>
          <w:color w:val="444444"/>
          <w:sz w:val="24"/>
          <w:szCs w:val="24"/>
          <w:lang w:eastAsia="nl-NL"/>
        </w:rPr>
      </w:pPr>
      <w:r w:rsidRPr="006B1984">
        <w:rPr>
          <w:rFonts w:eastAsia="Times New Roman"/>
          <w:b/>
          <w:bCs/>
          <w:color w:val="444444"/>
          <w:sz w:val="24"/>
          <w:szCs w:val="24"/>
          <w:u w:val="single"/>
          <w:lang w:eastAsia="nl-NL"/>
        </w:rPr>
        <w:t>Donderdag 4 oktober 2018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815"/>
        <w:gridCol w:w="5820"/>
      </w:tblGrid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09:30 - 10:00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 xml:space="preserve"> Prelude 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Ontvangst met koffie/thee en registratie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2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10:00 - 10:45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 xml:space="preserve"> Ouverture 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2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Opening: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Lieke Poot, voorzitter NVKF</w:t>
            </w:r>
          </w:p>
        </w:tc>
      </w:tr>
      <w:tr w:rsidR="006B1984" w:rsidRPr="006B1984" w:rsidTr="006B1984">
        <w:trPr>
          <w:trHeight w:val="2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Welkom: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Jos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Wienen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, burgemeester Haarlem</w:t>
            </w:r>
          </w:p>
        </w:tc>
      </w:tr>
      <w:tr w:rsidR="006B1984" w:rsidRPr="006B1984" w:rsidTr="006B1984">
        <w:trPr>
          <w:trHeight w:val="82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Orgelspel: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Gerard Colenbrander en Jos van der Kooy</w:t>
            </w:r>
          </w:p>
        </w:tc>
      </w:tr>
      <w:tr w:rsidR="006B1984" w:rsidRPr="006B1984" w:rsidTr="006B1984">
        <w:trPr>
          <w:trHeight w:val="19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2"/>
                <w:lang w:eastAsia="nl-NL"/>
              </w:rPr>
              <w:t>Introductie: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Willem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Gunneman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, dagvoorzitter</w:t>
            </w:r>
          </w:p>
        </w:tc>
      </w:tr>
      <w:tr w:rsidR="006B1984" w:rsidRPr="006B1984" w:rsidTr="006B1984">
        <w:trPr>
          <w:trHeight w:val="57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2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10:45 - 11:15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 xml:space="preserve"> Allegro ma non troppo 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82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val="en-US" w:eastAsia="nl-NL"/>
              </w:rPr>
              <w:t>“Fill my cochlear implant with song ... And let me sing forever more...”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val="en-US"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Deniz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Baskent</w:t>
            </w:r>
            <w:proofErr w:type="spellEnd"/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11:15 - 11:45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Koffiepauze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11:45 - 13:00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</w:t>
            </w:r>
            <w:proofErr w:type="spellStart"/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Contrapunto</w:t>
            </w:r>
            <w:proofErr w:type="spellEnd"/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109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Ontwikkelingen in protonentherapie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Marco van Vulpen</w:t>
            </w:r>
          </w:p>
        </w:tc>
      </w:tr>
      <w:tr w:rsidR="006B1984" w:rsidRPr="006B1984" w:rsidTr="006B1984">
        <w:trPr>
          <w:trHeight w:val="19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before="100" w:beforeAutospacing="1" w:after="100" w:afterAutospacing="1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b/>
                <w:bCs/>
                <w:color w:val="444444"/>
                <w:sz w:val="22"/>
                <w:lang w:eastAsia="nl-NL"/>
              </w:rPr>
              <w:t>Debat over kosten in de zorg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Marco van Vulpen</w:t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br/>
              <w:t xml:space="preserve">Rudy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Douven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br/>
              <w:t>Frank Berendsen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lastRenderedPageBreak/>
              <w:t>13:00 - 14:15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Lunch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14:15 - 15:15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 Adagio 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NVKI Minisymposium Cybersecurity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Elserieke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 Gerritsen-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Boersen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Jannis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Syntychakis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, Stefan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Schlichting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Zawadi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Done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 en Daniël den Boer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15:15 - 16:00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Parallel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 xml:space="preserve"> Allegro ma non troppo 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82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hyperlink r:id="rId4" w:history="1">
              <w:r w:rsidRPr="006B1984">
                <w:rPr>
                  <w:rFonts w:eastAsia="Times New Roman"/>
                  <w:color w:val="52899B"/>
                  <w:sz w:val="24"/>
                  <w:szCs w:val="24"/>
                  <w:u w:val="single"/>
                  <w:lang w:eastAsia="nl-NL"/>
                </w:rPr>
                <w:t>Parallelsessies met bedrijfsleven</w:t>
              </w:r>
            </w:hyperlink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16:00 - 16:30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Theepauze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16:30 - 18:00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Parallel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 xml:space="preserve"> Largo 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hyperlink r:id="rId5" w:history="1">
              <w:r w:rsidRPr="006B1984">
                <w:rPr>
                  <w:rFonts w:eastAsia="Times New Roman"/>
                  <w:color w:val="52899B"/>
                  <w:sz w:val="24"/>
                  <w:szCs w:val="24"/>
                  <w:u w:val="single"/>
                  <w:lang w:eastAsia="nl-NL"/>
                </w:rPr>
                <w:t>Parallelsessies</w:t>
              </w:r>
            </w:hyperlink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18:00 - 19:00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 xml:space="preserve"> Intermezzo 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Borrelende gedachten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u w:val="single"/>
                <w:lang w:eastAsia="nl-NL"/>
              </w:rPr>
              <w:t>Avondprogramma (alleen voor NVKF leden)</w:t>
            </w:r>
          </w:p>
        </w:tc>
      </w:tr>
      <w:tr w:rsidR="006B1984" w:rsidRPr="006B1984" w:rsidTr="006B1984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19:00 - 21:30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Nocturne 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Het NVKF 4 Kringen Diner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21:30 - 22:30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Parlando 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Avondspreker: de humorspecialist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4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22:30 - 02:00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Festival </w:t>
            </w: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Feest</w:t>
            </w:r>
          </w:p>
        </w:tc>
      </w:tr>
    </w:tbl>
    <w:p w:rsidR="006B1984" w:rsidRPr="006B1984" w:rsidRDefault="006B1984" w:rsidP="006B1984">
      <w:pPr>
        <w:shd w:val="clear" w:color="auto" w:fill="FFFFFF"/>
        <w:spacing w:before="100" w:beforeAutospacing="1" w:after="100" w:afterAutospacing="1" w:line="336" w:lineRule="atLeast"/>
        <w:rPr>
          <w:rFonts w:eastAsia="Times New Roman"/>
          <w:color w:val="444444"/>
          <w:sz w:val="24"/>
          <w:szCs w:val="24"/>
          <w:lang w:eastAsia="nl-NL"/>
        </w:rPr>
      </w:pPr>
      <w:r w:rsidRPr="006B1984">
        <w:rPr>
          <w:rFonts w:eastAsia="Times New Roman"/>
          <w:b/>
          <w:bCs/>
          <w:color w:val="444444"/>
          <w:sz w:val="24"/>
          <w:szCs w:val="24"/>
          <w:u w:val="single"/>
          <w:lang w:eastAsia="nl-NL"/>
        </w:rPr>
        <w:t>Vrijdag 5 oktober 2018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815"/>
        <w:gridCol w:w="5820"/>
      </w:tblGrid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09:00 - 09:30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</w:t>
            </w:r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 xml:space="preserve">Aubade </w:t>
            </w:r>
            <w:r w:rsidRPr="006B1984">
              <w:rPr>
                <w:rFonts w:ascii="Segoe UI Symbol" w:eastAsia="Times New Roman" w:hAnsi="Segoe UI Symbol" w:cs="Segoe UI Symbol"/>
                <w:i/>
                <w:iCs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Ontvangst met koffie/thee en registratie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9:30 - 10:45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</w:t>
            </w:r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 xml:space="preserve">Vivace </w:t>
            </w:r>
            <w:r w:rsidRPr="006B1984">
              <w:rPr>
                <w:rFonts w:ascii="Segoe UI Symbol" w:eastAsia="Times New Roman" w:hAnsi="Segoe UI Symbol" w:cs="Segoe UI Symbol"/>
                <w:i/>
                <w:iCs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4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 xml:space="preserve">Wetenschappelijke </w:t>
            </w:r>
            <w:proofErr w:type="spellStart"/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pitches</w:t>
            </w:r>
            <w:proofErr w:type="spellEnd"/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 xml:space="preserve"> JOP: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br/>
            </w:r>
            <w:proofErr w:type="spellStart"/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Towards</w:t>
            </w:r>
            <w:proofErr w:type="spellEnd"/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vendor</w:t>
            </w:r>
            <w:proofErr w:type="spellEnd"/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 xml:space="preserve">-independent standard </w:t>
            </w:r>
            <w:proofErr w:type="spellStart"/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for</w:t>
            </w:r>
            <w:proofErr w:type="spellEnd"/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 xml:space="preserve"> absolute </w:t>
            </w:r>
            <w:proofErr w:type="spellStart"/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quantitative</w:t>
            </w:r>
            <w:proofErr w:type="spellEnd"/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 xml:space="preserve"> SPECT/CT</w:t>
            </w: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br/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Steffie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 Peters (RNG)</w:t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De klinische fysicus 2.0: Zo borgen we de veiligheid bij klinische ingebruikname van in-huis ontwikkelde software</w:t>
            </w: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Loes van Zijp (RT)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Introductie van geautomatiseerde zuurstofregeling (CLAC) bij Neonatologie</w:t>
            </w: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Marleen van </w:t>
            </w:r>
            <w:proofErr w:type="spellStart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Aartrijk</w:t>
            </w:r>
            <w:proofErr w:type="spellEnd"/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 xml:space="preserve"> (AKF)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Stemming en uitreiking JOP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  <w:t xml:space="preserve">Presentatie jonge klaren en nieuwe </w:t>
            </w:r>
            <w:proofErr w:type="spellStart"/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klifio's</w:t>
            </w:r>
            <w:proofErr w:type="spellEnd"/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10:45 - 11:15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Koffiepauze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11:15 - 12:30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Parallel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Silencio</w:t>
            </w:r>
            <w:proofErr w:type="spellEnd"/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> </w:t>
            </w:r>
            <w:r w:rsidRPr="006B1984">
              <w:rPr>
                <w:rFonts w:ascii="Segoe UI Symbol" w:eastAsia="Times New Roman" w:hAnsi="Segoe UI Symbol" w:cs="Segoe UI Symbol"/>
                <w:i/>
                <w:iCs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hyperlink r:id="rId6" w:history="1">
              <w:r w:rsidRPr="006B1984">
                <w:rPr>
                  <w:rFonts w:eastAsia="Times New Roman"/>
                  <w:color w:val="52899B"/>
                  <w:sz w:val="24"/>
                  <w:szCs w:val="24"/>
                  <w:u w:val="single"/>
                  <w:lang w:eastAsia="nl-NL"/>
                </w:rPr>
                <w:t>Workshops</w:t>
              </w:r>
            </w:hyperlink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12:30 - 13:15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val="en-US"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val="en-US" w:eastAsia="nl-NL"/>
              </w:rPr>
              <w:t>Lunch + KLIFOP ALV (incl. lunch)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val="en-US"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val="en-US"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val="en-US"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val="en-US"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13:15 - 14:15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</w:t>
            </w:r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 xml:space="preserve">Sonate </w:t>
            </w:r>
            <w:r w:rsidRPr="006B1984">
              <w:rPr>
                <w:rFonts w:ascii="Segoe UI Symbol" w:eastAsia="Times New Roman" w:hAnsi="Segoe UI Symbol" w:cs="Segoe UI Symbol"/>
                <w:i/>
                <w:iCs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Muziek door en voor fysici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Onder leiding van Nicole de Beer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14:30 - 15:30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Parallel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</w:t>
            </w:r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 xml:space="preserve">A capella </w:t>
            </w:r>
            <w:r w:rsidRPr="006B1984">
              <w:rPr>
                <w:rFonts w:ascii="Segoe UI Symbol" w:eastAsia="Times New Roman" w:hAnsi="Segoe UI Symbol" w:cs="Segoe UI Symbol"/>
                <w:i/>
                <w:iCs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hyperlink r:id="rId7" w:history="1">
              <w:r w:rsidRPr="006B1984">
                <w:rPr>
                  <w:rFonts w:eastAsia="Times New Roman"/>
                  <w:color w:val="52899B"/>
                  <w:sz w:val="24"/>
                  <w:szCs w:val="24"/>
                  <w:u w:val="single"/>
                  <w:lang w:eastAsia="nl-NL"/>
                </w:rPr>
                <w:t>Parallelsessies</w:t>
              </w:r>
            </w:hyperlink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15:30 - 16:00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Theepauze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16:00 - 16:30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 xml:space="preserve"> Solo</w:t>
            </w:r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> </w:t>
            </w:r>
            <w:r w:rsidRPr="006B1984">
              <w:rPr>
                <w:rFonts w:ascii="Segoe UI Symbol" w:eastAsia="Times New Roman" w:hAnsi="Segoe UI Symbol" w:cs="Segoe UI Symbol"/>
                <w:i/>
                <w:iCs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Theater in het ziekenhuis?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16:30 - 17:00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</w:t>
            </w:r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>Finale </w:t>
            </w:r>
            <w:r w:rsidRPr="006B1984">
              <w:rPr>
                <w:rFonts w:ascii="Segoe UI Symbol" w:eastAsia="Times New Roman" w:hAnsi="Segoe UI Symbol" w:cs="Segoe UI Symbol"/>
                <w:i/>
                <w:iCs/>
                <w:color w:val="47959E"/>
                <w:sz w:val="24"/>
                <w:szCs w:val="24"/>
                <w:lang w:eastAsia="nl-NL"/>
              </w:rPr>
              <w:t>♫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b/>
                <w:bCs/>
                <w:color w:val="444444"/>
                <w:sz w:val="24"/>
                <w:szCs w:val="24"/>
                <w:lang w:eastAsia="nl-NL"/>
              </w:rPr>
              <w:t>Samenvatting en heenzending</w:t>
            </w: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br/>
            </w:r>
            <w:r w:rsidRPr="006B1984">
              <w:rPr>
                <w:rFonts w:eastAsia="Times New Roman"/>
                <w:i/>
                <w:iCs/>
                <w:color w:val="444444"/>
                <w:sz w:val="24"/>
                <w:szCs w:val="24"/>
                <w:lang w:eastAsia="nl-NL"/>
              </w:rPr>
              <w:t>Anke de Vries, congresvoorzitter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17:00 -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ascii="Segoe UI Symbol" w:eastAsia="Times New Roman" w:hAnsi="Segoe UI Symbol" w:cs="Segoe UI Symbol"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color w:val="47959E"/>
                <w:sz w:val="24"/>
                <w:szCs w:val="24"/>
                <w:lang w:eastAsia="nl-NL"/>
              </w:rPr>
              <w:t> </w:t>
            </w:r>
            <w:proofErr w:type="spellStart"/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>Silencio</w:t>
            </w:r>
            <w:proofErr w:type="spellEnd"/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> </w:t>
            </w:r>
            <w:r w:rsidRPr="006B1984">
              <w:rPr>
                <w:rFonts w:ascii="Segoe UI Symbol" w:eastAsia="Times New Roman" w:hAnsi="Segoe UI Symbol" w:cs="Segoe UI Symbol"/>
                <w:i/>
                <w:iCs/>
                <w:color w:val="47959E"/>
                <w:sz w:val="24"/>
                <w:szCs w:val="24"/>
                <w:lang w:eastAsia="nl-NL"/>
              </w:rPr>
              <w:t>♫</w:t>
            </w:r>
            <w:r w:rsidRPr="006B1984">
              <w:rPr>
                <w:rFonts w:eastAsia="Times New Roman"/>
                <w:i/>
                <w:iCs/>
                <w:color w:val="47959E"/>
                <w:sz w:val="24"/>
                <w:szCs w:val="24"/>
                <w:lang w:eastAsia="nl-NL"/>
              </w:rPr>
              <w:t> </w:t>
            </w:r>
          </w:p>
        </w:tc>
      </w:tr>
      <w:tr w:rsidR="006B1984" w:rsidRPr="006B1984" w:rsidTr="006B1984">
        <w:trPr>
          <w:trHeight w:val="55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984" w:rsidRPr="006B1984" w:rsidRDefault="006B1984" w:rsidP="006B1984">
            <w:pPr>
              <w:spacing w:after="0" w:line="336" w:lineRule="atLeast"/>
              <w:rPr>
                <w:rFonts w:eastAsia="Times New Roman"/>
                <w:color w:val="444444"/>
                <w:sz w:val="24"/>
                <w:szCs w:val="24"/>
                <w:lang w:eastAsia="nl-NL"/>
              </w:rPr>
            </w:pPr>
            <w:r w:rsidRPr="006B1984">
              <w:rPr>
                <w:rFonts w:eastAsia="Times New Roman"/>
                <w:color w:val="444444"/>
                <w:sz w:val="24"/>
                <w:szCs w:val="24"/>
                <w:lang w:eastAsia="nl-NL"/>
              </w:rPr>
              <w:t>Einde Lustrumcongres NVKF 2018</w:t>
            </w:r>
          </w:p>
        </w:tc>
      </w:tr>
    </w:tbl>
    <w:p w:rsidR="00A51AD7" w:rsidRDefault="00A51AD7"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84"/>
    <w:rsid w:val="006B1984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9B44-EDB3-408D-B727-EEC8FC0A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ustrumnvkf2018.nl/parallelsessies-kring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strumnvkf2018.nl/workshops.html" TargetMode="External"/><Relationship Id="rId5" Type="http://schemas.openxmlformats.org/officeDocument/2006/relationships/hyperlink" Target="https://lustrumnvkf2018.nl/parallelsessies-kringen.html" TargetMode="External"/><Relationship Id="rId4" Type="http://schemas.openxmlformats.org/officeDocument/2006/relationships/hyperlink" Target="https://lustrumnvkf2018.nl/parallelsessies-bedrijfsleve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2018-10-12T15:24:00Z</dcterms:created>
  <dcterms:modified xsi:type="dcterms:W3CDTF">2018-10-12T15:25:00Z</dcterms:modified>
</cp:coreProperties>
</file>